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B3" w:rsidRDefault="000F51B3" w:rsidP="000F5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0F51B3" w:rsidRPr="00DF6D70" w:rsidRDefault="000F51B3" w:rsidP="000F51B3">
      <w:pPr>
        <w:pStyle w:val="1"/>
        <w:jc w:val="right"/>
        <w:rPr>
          <w:rFonts w:ascii="Times New Roman" w:hAnsi="Times New Roman"/>
          <w:i/>
          <w:sz w:val="24"/>
          <w:szCs w:val="22"/>
        </w:rPr>
      </w:pPr>
      <w:r w:rsidRPr="00DF6D70">
        <w:rPr>
          <w:rFonts w:ascii="Times New Roman" w:hAnsi="Times New Roman"/>
          <w:i/>
          <w:sz w:val="24"/>
          <w:szCs w:val="22"/>
        </w:rPr>
        <w:t>Утверждаю:</w:t>
      </w:r>
    </w:p>
    <w:p w:rsidR="000F51B3" w:rsidRPr="00DF6D70" w:rsidRDefault="000F51B3" w:rsidP="000F51B3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DF6D70">
        <w:rPr>
          <w:rFonts w:ascii="Times New Roman" w:hAnsi="Times New Roman"/>
          <w:sz w:val="22"/>
          <w:szCs w:val="22"/>
        </w:rPr>
        <w:t xml:space="preserve">Директор школы             </w:t>
      </w:r>
      <w:proofErr w:type="spellStart"/>
      <w:r w:rsidRPr="00DF6D70">
        <w:rPr>
          <w:rFonts w:ascii="Times New Roman" w:hAnsi="Times New Roman"/>
          <w:sz w:val="22"/>
          <w:szCs w:val="22"/>
        </w:rPr>
        <w:t>Ш.А.Абакаров</w:t>
      </w:r>
      <w:proofErr w:type="spellEnd"/>
    </w:p>
    <w:p w:rsidR="000F51B3" w:rsidRDefault="000F51B3" w:rsidP="000F51B3">
      <w:pPr>
        <w:spacing w:line="283" w:lineRule="atLeast"/>
        <w:jc w:val="right"/>
        <w:rPr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F51B3" w:rsidRDefault="000F51B3" w:rsidP="000F51B3">
      <w:pPr>
        <w:spacing w:line="283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«_»______ 20    г.</w:t>
      </w:r>
    </w:p>
    <w:p w:rsidR="000F51B3" w:rsidRDefault="000F51B3" w:rsidP="000F51B3">
      <w:pPr>
        <w:jc w:val="right"/>
        <w:rPr>
          <w:b/>
        </w:rPr>
      </w:pPr>
    </w:p>
    <w:p w:rsidR="000F51B3" w:rsidRDefault="000F51B3" w:rsidP="000F51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0F51B3" w:rsidRDefault="000F51B3" w:rsidP="000F51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ПАСПОРТИЗАЦИИ УЧЕБНЫХ КАБИНЕТОВ.</w:t>
      </w:r>
    </w:p>
    <w:p w:rsidR="000F51B3" w:rsidRDefault="000F51B3" w:rsidP="000F51B3">
      <w:pPr>
        <w:jc w:val="center"/>
        <w:rPr>
          <w:b/>
        </w:rPr>
      </w:pPr>
    </w:p>
    <w:p w:rsidR="000F51B3" w:rsidRDefault="000F51B3" w:rsidP="000F51B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I. ОБЩИЕ ПОЛОЖЕНИЯ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кабинеты открывают неограниченные возможности совершенствования методов обучения и воспитания. Организация учебных кабинетов способствует повышению культуры работы учителя, его квалификации, качества знаний обучающихся, привитию навыков самостоятельной работы.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Настоящее Положение о паспортизации учебных кабинетов предназначено для общеобразовательных учреждений, прошедших государственную аккредитацию, имеющих лицензию на </w:t>
      </w:r>
      <w:proofErr w:type="gramStart"/>
      <w:r>
        <w:rPr>
          <w:rFonts w:ascii="Times New Roman" w:hAnsi="Times New Roman"/>
          <w:sz w:val="26"/>
          <w:szCs w:val="26"/>
        </w:rPr>
        <w:t>право ведения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образовательной деятельности и реализующих общеобразовательные программы с использованием учебных кабинетов.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Паспортизации подлежат учебные кабинеты, оборудованные в рамках проекта Центра образования цифрового и гуманитарного профилей «Точка роста», в которых организуется преподавание общеобразовательных дисциплин, проведение факультативов, кружковых и внеклассных занятий.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Под паспортизацией понимается специально организованная деятельность по созданию и ведению паспорта учебного кабинета.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>
        <w:rPr>
          <w:rFonts w:ascii="Times New Roman" w:hAnsi="Times New Roman"/>
          <w:b/>
          <w:bCs/>
          <w:sz w:val="26"/>
          <w:szCs w:val="26"/>
        </w:rPr>
        <w:t>. Паспортизация учебных кабинетов проводится с целью:</w:t>
      </w:r>
    </w:p>
    <w:p w:rsidR="000F51B3" w:rsidRDefault="000F51B3" w:rsidP="000F51B3">
      <w:pPr>
        <w:rPr>
          <w:b/>
          <w:bCs/>
        </w:rPr>
      </w:pP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совершенствования организации труда учителей и повышения эффективности образовательно-воспитательного процесса;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проанализировать состояние учебного кабинета, его готовность к обеспечению требований государственных образовательных стандартов,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</w:p>
    <w:p w:rsidR="000F51B3" w:rsidRDefault="000F51B3" w:rsidP="000F51B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Задачи паспортизации учебных кабинетов:</w:t>
      </w:r>
    </w:p>
    <w:p w:rsidR="000F51B3" w:rsidRDefault="000F51B3" w:rsidP="000F51B3">
      <w:pPr>
        <w:rPr>
          <w:rFonts w:ascii="Times New Roman" w:hAnsi="Times New Roman"/>
          <w:b/>
          <w:bCs/>
          <w:sz w:val="26"/>
          <w:szCs w:val="26"/>
        </w:rPr>
      </w:pP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доукомплектование учебных кабинетов учебной, научно-популярной и справочной литературой, печатными, аудио и видео пособиями, дидактическим и раздаточным материалами;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-доукомплектование учебных кабинетов лабораторным оборудованием, натуральными объектами и приборами, техническими средствами обучения, компьютерной техникой и программным обеспечением,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рациональное размещение и систематизация литературы, учебно-наглядных пособий, дидактических и раздаточных материалов, учебного оборудования, их использование в </w:t>
      </w:r>
      <w:proofErr w:type="spellStart"/>
      <w:r>
        <w:rPr>
          <w:rFonts w:ascii="Times New Roman" w:hAnsi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/>
          <w:sz w:val="26"/>
          <w:szCs w:val="26"/>
        </w:rPr>
        <w:t>-образовательном процессе;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оформление учебных кабинетов.</w:t>
      </w:r>
    </w:p>
    <w:p w:rsidR="000F51B3" w:rsidRDefault="000F51B3" w:rsidP="000F51B3">
      <w:pPr>
        <w:rPr>
          <w:b/>
        </w:rPr>
      </w:pPr>
    </w:p>
    <w:p w:rsidR="000F51B3" w:rsidRDefault="000F51B3" w:rsidP="000F51B3">
      <w:pPr>
        <w:rPr>
          <w:b/>
        </w:rPr>
      </w:pPr>
    </w:p>
    <w:p w:rsidR="000F51B3" w:rsidRDefault="000F51B3" w:rsidP="000F51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РУКОВОДСТВО ПАСПОРТИЗАЦИЕЙ</w:t>
      </w:r>
    </w:p>
    <w:p w:rsidR="000F51B3" w:rsidRDefault="000F51B3" w:rsidP="000F51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УЧЕБНЫХ КАБИНЕТОВ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Для паспортизации учебных кабинетов руководителем образовательного учреждения издается приказ (на бланке учреждения) о создании комиссии по проведению паспортизации учебных.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Обязанности по заполнению (ведению) паспорта учебного кабинета возлагаются приказом директора на заведующего кабинетом.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Ведение записей осуществляется аккуратно, на компьютере или разборчивым почерком черной или синей пастой.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2.4.Заведующий учебным кабинетом совместно с администрацией школы проводит учет (инвентаризацию) всего имеющегося учебного оборудования и технических средств, предназначенных для преподавания предмета, а также мебели и приспособлений, выделенных администрацией школы для оборудования кабинета. Результаты инвентаризации оформляются актом и заносятся в паспорт кабинета. Неисправное оборудование и технические средства списываются и уничтожаются, о чем составляется акт на списание.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После заполнения паспорта учебного кабинета паспорт (копия в 1 экз.) представляется в управление образования МО ответственному лицу по проекту Центр образования цифрового и гуманитарного профилей «Точка роста» в Республике Дагестан.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Паспорт вручается заведующему кабинетом администрацией школы.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По истечении срока действия паспорта заполняется новый паспорт учебного </w:t>
      </w:r>
      <w:proofErr w:type="gramStart"/>
      <w:r>
        <w:rPr>
          <w:rFonts w:ascii="Times New Roman" w:hAnsi="Times New Roman"/>
          <w:sz w:val="26"/>
          <w:szCs w:val="26"/>
        </w:rPr>
        <w:t>кабинета</w:t>
      </w:r>
      <w:proofErr w:type="gramEnd"/>
      <w:r>
        <w:rPr>
          <w:rFonts w:ascii="Times New Roman" w:hAnsi="Times New Roman"/>
          <w:sz w:val="26"/>
          <w:szCs w:val="26"/>
        </w:rPr>
        <w:t xml:space="preserve"> и кабинет выдвигается на получение нового.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При выдвижении кабинета на получение паспорта учитывается:</w:t>
      </w:r>
    </w:p>
    <w:p w:rsidR="000F51B3" w:rsidRDefault="000F51B3" w:rsidP="000F51B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соответствие комплектования кабинета пособиями согласно Нормам и перечню комплектации;</w:t>
      </w:r>
    </w:p>
    <w:p w:rsidR="000F51B3" w:rsidRDefault="000F51B3" w:rsidP="000F51B3">
      <w:pPr>
        <w:numPr>
          <w:ilvl w:val="0"/>
          <w:numId w:val="1"/>
        </w:numPr>
      </w:pPr>
      <w:r>
        <w:rPr>
          <w:rFonts w:ascii="Times New Roman" w:hAnsi="Times New Roman"/>
          <w:sz w:val="26"/>
          <w:szCs w:val="26"/>
        </w:rPr>
        <w:t>как организована работа по привлечению обучающихся, родителей и учителей к оборудованию и оформлению кабинета и изготовлению пособий;</w:t>
      </w:r>
    </w:p>
    <w:p w:rsidR="000F51B3" w:rsidRDefault="000F51B3" w:rsidP="000F51B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систематического применения ТСО и компьютерной техники; </w:t>
      </w:r>
    </w:p>
    <w:p w:rsidR="000F51B3" w:rsidRDefault="000F51B3" w:rsidP="000F51B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эстетика оформления в соответствии с современными требованиями; </w:t>
      </w:r>
    </w:p>
    <w:p w:rsidR="000F51B3" w:rsidRDefault="000F51B3" w:rsidP="000F51B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состояние и учет хранения учебного оборудования и подготовка его для использования на занятиях.</w:t>
      </w:r>
    </w:p>
    <w:p w:rsidR="000F51B3" w:rsidRDefault="000F51B3" w:rsidP="000F51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51B3" w:rsidRDefault="000F51B3" w:rsidP="000F51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51B3" w:rsidRDefault="000F51B3" w:rsidP="000F51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51B3" w:rsidRDefault="000F51B3" w:rsidP="000F51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51B3" w:rsidRDefault="000F51B3" w:rsidP="000F51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51B3" w:rsidRDefault="000F51B3" w:rsidP="000F51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51B3" w:rsidRDefault="000F51B3" w:rsidP="000F51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ПАСПОРТ УЧЕБНОГО КАБИНЕТА</w:t>
      </w:r>
    </w:p>
    <w:p w:rsidR="000F51B3" w:rsidRDefault="000F51B3" w:rsidP="000F51B3">
      <w:pPr>
        <w:jc w:val="center"/>
        <w:rPr>
          <w:b/>
        </w:rPr>
      </w:pP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Паспорт учебного кабинета представляет собой документ контроля и учета (мониторинга) условий осуществления образовательного процесса, а также учета внутреннего движения материальных ценностей, относящихся к кабинету.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Целью заполнения (ведения) паспорта является мониторинг и оценка условий осуществления образовательного процесса, учета внутреннего движения материальных ценностей, находящихся в оперативном использовании кабинета.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Срок действия паспорта учебного кабинета -</w:t>
      </w:r>
      <w:r>
        <w:rPr>
          <w:rFonts w:ascii="Times New Roman" w:hAnsi="Times New Roman"/>
          <w:b/>
          <w:bCs/>
          <w:sz w:val="26"/>
          <w:szCs w:val="26"/>
        </w:rPr>
        <w:t xml:space="preserve"> 5 лет.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Паспорт представляет собой файловую папку с пронумерованными страницами, выполненную полиграфическим (печатным) способом, и рассчитанную на 5 учебных лет.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b/>
          <w:bCs/>
          <w:sz w:val="26"/>
          <w:szCs w:val="26"/>
        </w:rPr>
        <w:t xml:space="preserve"> Структура паспорта учебного кабинета: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 раздел </w:t>
      </w:r>
      <w:r>
        <w:rPr>
          <w:rFonts w:ascii="Times New Roman" w:hAnsi="Times New Roman"/>
          <w:sz w:val="26"/>
          <w:szCs w:val="26"/>
        </w:rPr>
        <w:t>— Обложка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 раздел </w:t>
      </w:r>
      <w:r>
        <w:rPr>
          <w:rFonts w:ascii="Times New Roman" w:hAnsi="Times New Roman"/>
          <w:sz w:val="26"/>
          <w:szCs w:val="26"/>
        </w:rPr>
        <w:t>- Положение о паспортизации учебных кабинетов (утвержденное приказ внутреннего движения материальных ценностей, находящихся в оперативном использовании кабинета зам. руководителя образовательного учреждения)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раздел</w:t>
      </w:r>
      <w:r>
        <w:rPr>
          <w:rFonts w:ascii="Times New Roman" w:hAnsi="Times New Roman"/>
          <w:sz w:val="26"/>
          <w:szCs w:val="26"/>
        </w:rPr>
        <w:t xml:space="preserve"> - Положение о кабинете (конкретно по предмету)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раздел -</w:t>
      </w:r>
      <w:r>
        <w:rPr>
          <w:rFonts w:ascii="Times New Roman" w:hAnsi="Times New Roman"/>
          <w:sz w:val="26"/>
          <w:szCs w:val="26"/>
        </w:rPr>
        <w:t xml:space="preserve"> Руководство кабинетом. Функциональные обязанности заведующего учебным кабинетом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раздел</w:t>
      </w:r>
      <w:r>
        <w:rPr>
          <w:rFonts w:ascii="Times New Roman" w:hAnsi="Times New Roman"/>
          <w:sz w:val="26"/>
          <w:szCs w:val="26"/>
        </w:rPr>
        <w:t xml:space="preserve"> - Дата организации кабинета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каких классов оборудован кабинет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Сколько комнат занято под кабинет, с общей площадью: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 электронный адрес школы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Web</w:t>
      </w:r>
      <w:proofErr w:type="spellEnd"/>
      <w:r>
        <w:rPr>
          <w:rFonts w:ascii="Times New Roman" w:hAnsi="Times New Roman"/>
          <w:sz w:val="26"/>
          <w:szCs w:val="26"/>
        </w:rPr>
        <w:t>-сайт школы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кабинета (5-7 учеников)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раздел -</w:t>
      </w:r>
      <w:r>
        <w:rPr>
          <w:rFonts w:ascii="Times New Roman" w:hAnsi="Times New Roman"/>
          <w:sz w:val="26"/>
          <w:szCs w:val="26"/>
        </w:rPr>
        <w:t xml:space="preserve"> Оборудование стола учителя.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Оборудование классной доски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Противопожарный инвентарь (если имеется)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Аптечка (перечень имеющихся средств)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 раздел -</w:t>
      </w:r>
      <w:r>
        <w:rPr>
          <w:rFonts w:ascii="Times New Roman" w:hAnsi="Times New Roman"/>
          <w:sz w:val="26"/>
          <w:szCs w:val="26"/>
        </w:rPr>
        <w:t xml:space="preserve"> План кабинета (схема или фотография)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 раздел -</w:t>
      </w:r>
      <w:r>
        <w:rPr>
          <w:rFonts w:ascii="Times New Roman" w:hAnsi="Times New Roman"/>
          <w:sz w:val="26"/>
          <w:szCs w:val="26"/>
        </w:rPr>
        <w:t xml:space="preserve"> Схема освещения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раздел -</w:t>
      </w:r>
      <w:r>
        <w:rPr>
          <w:rFonts w:ascii="Times New Roman" w:hAnsi="Times New Roman"/>
          <w:sz w:val="26"/>
          <w:szCs w:val="26"/>
        </w:rPr>
        <w:t xml:space="preserve"> План эвакуации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раздел</w:t>
      </w:r>
      <w:r>
        <w:rPr>
          <w:rFonts w:ascii="Times New Roman" w:hAnsi="Times New Roman"/>
          <w:sz w:val="26"/>
          <w:szCs w:val="26"/>
        </w:rPr>
        <w:t xml:space="preserve"> - Анализ работы кабинета в прошедшем учебном году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</w:t>
      </w:r>
      <w:r>
        <w:rPr>
          <w:rFonts w:ascii="Times New Roman" w:hAnsi="Times New Roman"/>
          <w:b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 xml:space="preserve"> - План работы кабинета на 20_ - 20___учебный год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 раздел</w:t>
      </w:r>
      <w:r>
        <w:rPr>
          <w:rFonts w:ascii="Times New Roman" w:hAnsi="Times New Roman"/>
          <w:sz w:val="26"/>
          <w:szCs w:val="26"/>
        </w:rPr>
        <w:t xml:space="preserve"> - Правила пользования кабинетом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13 раздел</w:t>
      </w:r>
      <w:r>
        <w:rPr>
          <w:rFonts w:ascii="Times New Roman" w:hAnsi="Times New Roman"/>
          <w:sz w:val="26"/>
          <w:szCs w:val="26"/>
        </w:rPr>
        <w:t xml:space="preserve"> - Протокол  решения методического совета </w:t>
      </w:r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14 раздел</w:t>
      </w:r>
      <w:r>
        <w:rPr>
          <w:rFonts w:ascii="Times New Roman" w:hAnsi="Times New Roman"/>
          <w:sz w:val="26"/>
          <w:szCs w:val="26"/>
        </w:rPr>
        <w:t xml:space="preserve"> - Инвентарная ведомость на </w:t>
      </w:r>
      <w:proofErr w:type="gramStart"/>
      <w:r>
        <w:rPr>
          <w:rFonts w:ascii="Times New Roman" w:hAnsi="Times New Roman"/>
          <w:sz w:val="26"/>
          <w:szCs w:val="26"/>
        </w:rPr>
        <w:t>имеющиеся</w:t>
      </w:r>
      <w:proofErr w:type="gramEnd"/>
      <w:r>
        <w:rPr>
          <w:rFonts w:ascii="Times New Roman" w:hAnsi="Times New Roman"/>
          <w:sz w:val="26"/>
          <w:szCs w:val="26"/>
        </w:rPr>
        <w:t xml:space="preserve"> учебное оборудование, мебель, ТСО</w:t>
      </w:r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15 раздел</w:t>
      </w:r>
      <w:r>
        <w:rPr>
          <w:rFonts w:ascii="Times New Roman" w:hAnsi="Times New Roman"/>
          <w:sz w:val="26"/>
          <w:szCs w:val="26"/>
        </w:rPr>
        <w:t xml:space="preserve"> - Договор о материальной ответственности </w:t>
      </w:r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16 раздел</w:t>
      </w:r>
      <w:r>
        <w:rPr>
          <w:rFonts w:ascii="Times New Roman" w:hAnsi="Times New Roman"/>
          <w:sz w:val="26"/>
          <w:szCs w:val="26"/>
        </w:rPr>
        <w:t xml:space="preserve"> - График занятости кабинета. График проветривания кабинета.</w:t>
      </w:r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17 раздел</w:t>
      </w:r>
      <w:r>
        <w:rPr>
          <w:rFonts w:ascii="Times New Roman" w:hAnsi="Times New Roman"/>
          <w:sz w:val="26"/>
          <w:szCs w:val="26"/>
        </w:rPr>
        <w:t xml:space="preserve"> - Журнал инструктажа по технике безопасности</w:t>
      </w:r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18 раздел -</w:t>
      </w:r>
      <w:r>
        <w:rPr>
          <w:rFonts w:ascii="Times New Roman" w:hAnsi="Times New Roman"/>
          <w:sz w:val="26"/>
          <w:szCs w:val="26"/>
        </w:rPr>
        <w:t xml:space="preserve"> Правила техники безопасности</w:t>
      </w:r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19 раздел -</w:t>
      </w:r>
      <w:r>
        <w:rPr>
          <w:rFonts w:ascii="Times New Roman" w:hAnsi="Times New Roman"/>
          <w:sz w:val="26"/>
          <w:szCs w:val="26"/>
        </w:rPr>
        <w:t xml:space="preserve"> Правила оказание первой медицинской помощи</w:t>
      </w:r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20 раздел -</w:t>
      </w:r>
      <w:r>
        <w:rPr>
          <w:rFonts w:ascii="Times New Roman" w:hAnsi="Times New Roman"/>
          <w:sz w:val="26"/>
          <w:szCs w:val="26"/>
        </w:rPr>
        <w:t xml:space="preserve"> Оформление </w:t>
      </w:r>
      <w:proofErr w:type="gramStart"/>
      <w:r>
        <w:rPr>
          <w:rFonts w:ascii="Times New Roman" w:hAnsi="Times New Roman"/>
          <w:sz w:val="26"/>
          <w:szCs w:val="26"/>
        </w:rPr>
        <w:t>кабинетах</w:t>
      </w:r>
      <w:proofErr w:type="gramEnd"/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21 раздел</w:t>
      </w:r>
      <w:r>
        <w:rPr>
          <w:rFonts w:ascii="Times New Roman" w:hAnsi="Times New Roman"/>
          <w:sz w:val="26"/>
          <w:szCs w:val="26"/>
        </w:rPr>
        <w:t xml:space="preserve"> - Перечень имеющегося в кабинете учебн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методического комплекса (учебников, дидактических материалов, раздаточных материалов, таблиц, учебников, слайдов и т. д.)</w:t>
      </w:r>
    </w:p>
    <w:p w:rsidR="000F51B3" w:rsidRDefault="000F51B3" w:rsidP="000F51B3"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22 раздел </w:t>
      </w:r>
      <w:r>
        <w:rPr>
          <w:rFonts w:ascii="Times New Roman" w:hAnsi="Times New Roman"/>
          <w:sz w:val="26"/>
          <w:szCs w:val="26"/>
        </w:rPr>
        <w:t xml:space="preserve">- Измерители выполнения образовательного стандарта: график проведения контрольных, лабораторных, практических работ, тестов, занятий по внеклассному чтению и т. д.)  </w:t>
      </w:r>
      <w:proofErr w:type="gramEnd"/>
    </w:p>
    <w:p w:rsidR="000F51B3" w:rsidRDefault="000F51B3" w:rsidP="000F51B3">
      <w:r>
        <w:rPr>
          <w:rFonts w:ascii="Times New Roman" w:hAnsi="Times New Roman"/>
          <w:b/>
          <w:bCs/>
          <w:sz w:val="26"/>
          <w:szCs w:val="26"/>
        </w:rPr>
        <w:t>23 раздел</w:t>
      </w:r>
      <w:r>
        <w:rPr>
          <w:rFonts w:ascii="Times New Roman" w:hAnsi="Times New Roman"/>
          <w:sz w:val="26"/>
          <w:szCs w:val="26"/>
        </w:rPr>
        <w:t xml:space="preserve"> - Перспективный план дооборудования кабинета.</w:t>
      </w:r>
    </w:p>
    <w:p w:rsidR="000F51B3" w:rsidRDefault="000F51B3" w:rsidP="000F51B3">
      <w:pPr>
        <w:jc w:val="center"/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8"/>
          <w:szCs w:val="28"/>
        </w:rPr>
        <w:t>Портфолио нормативных документов: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Государственный общеобразовательный стандарт среднего общего образования РД 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Рабочие программы по предмету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Календарные планы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4.Программа по информатизации (в кабинетах ИВТ)</w:t>
      </w:r>
    </w:p>
    <w:p w:rsidR="000F51B3" w:rsidRDefault="000F51B3" w:rsidP="000F51B3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учебно-наглядных пособий и оборудования.</w:t>
      </w:r>
    </w:p>
    <w:p w:rsidR="000F51B3" w:rsidRDefault="000F51B3" w:rsidP="000F51B3"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Наименование учебной, научно-популярной и справочной литературы. Наименование печатных пособий (таблицы, картины, карты)- Наименование аудио и видео пособий, программного обеспечения. Наименование дидактических и раздаточных материалов. Наименования натуральных объектов и приборов. Наименования технических средств обучения и компьютерной техники. И </w:t>
      </w:r>
      <w:proofErr w:type="spellStart"/>
      <w:r>
        <w:rPr>
          <w:rFonts w:ascii="Times New Roman" w:hAnsi="Times New Roman"/>
          <w:sz w:val="26"/>
          <w:szCs w:val="26"/>
        </w:rPr>
        <w:t>т.д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апример</w:t>
      </w:r>
      <w:proofErr w:type="spellEnd"/>
      <w:r>
        <w:rPr>
          <w:rFonts w:ascii="Times New Roman" w:hAnsi="Times New Roman"/>
          <w:sz w:val="26"/>
          <w:szCs w:val="26"/>
        </w:rPr>
        <w:t>, игрушки, ...)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IV. КОНТРОЛЬ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достоверностью и полнотой информации, содержащейся в паспорте, осуществляют: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администрация образовательного учреждения (регулярно);</w:t>
      </w:r>
      <w:proofErr w:type="gramEnd"/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ответственный из Центра образования цифрового и гуманитарного профиля «Точка роста» в Управлении образования (1 раз в год).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Форма проверки результатов паспортизации в образовательных учреждениях - Смотр-конкурс учебных кабинетов, проводимый ежегодно согласно годовому плану работы образовательного учреждения.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0F51B3" w:rsidRDefault="000F51B3" w:rsidP="000F51B3">
      <w:pPr>
        <w:ind w:right="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V. ОБЩИЕ ТРЕБОВАНИЯ К ОБОРУДОВАНИЮ КАБИНЕТОВ</w:t>
      </w:r>
    </w:p>
    <w:p w:rsidR="000F51B3" w:rsidRDefault="000F51B3" w:rsidP="000F51B3">
      <w:pPr>
        <w:ind w:right="40"/>
      </w:pPr>
      <w:r>
        <w:rPr>
          <w:rFonts w:ascii="Times New Roman" w:hAnsi="Times New Roman"/>
          <w:sz w:val="26"/>
          <w:szCs w:val="26"/>
        </w:rPr>
        <w:t>5.1. Наличие плана доукомплектования учебного кабинета, составленного на основе Перечня учебно-наглядных пособий и оборудования, утвержденного директором школы по следующей форме:_______________________ _______</w:t>
      </w:r>
    </w:p>
    <w:p w:rsidR="000F51B3" w:rsidRDefault="000F51B3" w:rsidP="000F51B3">
      <w:pPr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 xml:space="preserve">Наименование учебной, научно-популярной и справочной литературы. </w:t>
      </w:r>
    </w:p>
    <w:p w:rsidR="000F51B3" w:rsidRDefault="000F51B3" w:rsidP="000F51B3">
      <w:pPr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>Наименование печатных пособий (таблицы, картины, карты).</w:t>
      </w:r>
    </w:p>
    <w:p w:rsidR="000F51B3" w:rsidRDefault="000F51B3" w:rsidP="000F51B3">
      <w:pPr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 xml:space="preserve">Наименование аудио и видео пособий, программного обеспечения. </w:t>
      </w:r>
    </w:p>
    <w:p w:rsidR="000F51B3" w:rsidRDefault="000F51B3" w:rsidP="000F51B3">
      <w:pPr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>Наименование дидактических и раздаточных материалов.</w:t>
      </w:r>
    </w:p>
    <w:p w:rsidR="000F51B3" w:rsidRDefault="000F51B3" w:rsidP="000F51B3">
      <w:pPr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>Наименования натуральных объектов и приборов.</w:t>
      </w:r>
    </w:p>
    <w:p w:rsidR="000F51B3" w:rsidRDefault="000F51B3" w:rsidP="000F51B3">
      <w:pPr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>Наименования технических средств обучения и компьютерной техники.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Наличие в учебных кабинетах литературы, пособий, материалов и оборудования, хранящихся в секционных шкафах по классам, частям, разделам и темам учебной программы (в кабинетах физики, химии и биологии хранить однотипные приборы и раздаточный материал в лотках, позволяющих упорядочить их хранение и выдачу).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Наличие в учебных кабинетах печатных пособий, хранящихся в специальных ящиках (в кабинетах истории и географии наличие карт, хранящихся в оборудованных специальных </w:t>
      </w:r>
      <w:proofErr w:type="spellStart"/>
      <w:r>
        <w:rPr>
          <w:rFonts w:ascii="Times New Roman" w:hAnsi="Times New Roman"/>
          <w:sz w:val="26"/>
          <w:szCs w:val="26"/>
        </w:rPr>
        <w:t>картохранилищах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Наличие в учебных кабинетах прикрепленных этикеток к полкам, лоткам и ящикам с названием хранящихся в них средств обучения.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Наличие в учебных кабинетах аудио и видео пособий, программного обеспечения, хранящихся в пронумерованных в соответствии с каталогом коробках в положении «стоя».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5.6. Наличие в учебных кабинетах картотеки учебного оборудования, хранящейся в специальных ящиках в алфавитном порядке по следующим разделам: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учебная, научно-популярная и справочная литература,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-печатные пособия (таблицы, картины, карты),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аудио и видео пособия, программное обеспечение,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-дидактический и раздаточный материал</w:t>
      </w:r>
      <w:proofErr w:type="gramStart"/>
      <w:r>
        <w:rPr>
          <w:rFonts w:ascii="Times New Roman" w:hAnsi="Times New Roman"/>
          <w:sz w:val="26"/>
          <w:szCs w:val="26"/>
        </w:rPr>
        <w:t>,-</w:t>
      </w:r>
      <w:proofErr w:type="gramEnd"/>
      <w:r>
        <w:rPr>
          <w:rFonts w:ascii="Times New Roman" w:hAnsi="Times New Roman"/>
          <w:sz w:val="26"/>
          <w:szCs w:val="26"/>
        </w:rPr>
        <w:t>натуральные объекты и приборы.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технические средства обучения (демонстрационные, лабораторные, для самостоятельных работ) и компьютерная техника.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Наличие в учебном кабинете рабочих мест учащихся и учителя, приспособлений для хранения и демонстрации пособий, технических средств обучения, экспозиционных устройств.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Наличие элементов постоянного и сменного (в том числе, выставочного) оформления: учебного кабинета, эстетика их выполнения.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Поддержание санитарно-гигиенического режима в учебном кабинете: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высокий коэффициент естественного света (чистота стекол, устранение с подоконников предметов, закрывающих свет) и электрического освещения;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нормальная температура и состав воздуха;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исправность вентиляционной системы и проветривание кабинетов на переменах;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окраска стен в соответствии с СанПиНами;</w:t>
      </w:r>
    </w:p>
    <w:p w:rsidR="000F51B3" w:rsidRDefault="000F51B3" w:rsidP="000F51B3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исправность и размер мебели.</w:t>
      </w:r>
    </w:p>
    <w:p w:rsidR="000F51B3" w:rsidRDefault="000F51B3" w:rsidP="000F51B3">
      <w:pPr>
        <w:rPr>
          <w:rFonts w:ascii="Times New Roman" w:hAnsi="Times New Roman"/>
          <w:sz w:val="26"/>
          <w:szCs w:val="26"/>
        </w:rPr>
      </w:pPr>
    </w:p>
    <w:p w:rsidR="000F51B3" w:rsidRDefault="000F51B3" w:rsidP="000F51B3">
      <w:pPr>
        <w:ind w:right="-99"/>
        <w:jc w:val="center"/>
        <w:rPr>
          <w:b/>
        </w:rPr>
      </w:pPr>
    </w:p>
    <w:p w:rsidR="000F51B3" w:rsidRDefault="000F51B3" w:rsidP="000F51B3">
      <w:pPr>
        <w:ind w:right="-99"/>
        <w:jc w:val="center"/>
        <w:rPr>
          <w:b/>
        </w:rPr>
      </w:pPr>
    </w:p>
    <w:p w:rsidR="00A24EEC" w:rsidRPr="00A24EEC" w:rsidRDefault="00A24EEC" w:rsidP="00A24EEC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A24EEC" w:rsidRPr="00A24EEC" w:rsidRDefault="00A24EEC" w:rsidP="00A24EEC">
      <w:pPr>
        <w:ind w:left="20"/>
        <w:jc w:val="right"/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A24EEC" w:rsidRPr="00A24EEC" w:rsidRDefault="00A24EEC" w:rsidP="00A24EEC">
      <w:pPr>
        <w:ind w:left="20"/>
        <w:rPr>
          <w:rFonts w:hint="eastAsia"/>
        </w:rPr>
      </w:pPr>
      <w:r w:rsidRPr="00A24EEC">
        <w:rPr>
          <w:rFonts w:ascii="Times New Roman" w:hAnsi="Times New Roman"/>
          <w:b/>
          <w:sz w:val="26"/>
          <w:szCs w:val="26"/>
        </w:rPr>
        <w:t xml:space="preserve">Кабинет оборудован для учащихся.                                                          </w:t>
      </w:r>
    </w:p>
    <w:p w:rsidR="00A24EEC" w:rsidRPr="00A24EEC" w:rsidRDefault="00A24EEC" w:rsidP="00A24EEC">
      <w:pPr>
        <w:ind w:left="20"/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b/>
          <w:sz w:val="26"/>
          <w:szCs w:val="26"/>
        </w:rPr>
        <w:t xml:space="preserve">Под кабинет занято  2 помещения                              общей площадью _108 </w:t>
      </w:r>
      <w:proofErr w:type="spellStart"/>
      <w:r w:rsidRPr="00A24EEC">
        <w:rPr>
          <w:rFonts w:ascii="Times New Roman" w:hAnsi="Times New Roman"/>
          <w:b/>
          <w:sz w:val="26"/>
          <w:szCs w:val="26"/>
        </w:rPr>
        <w:t>кв</w:t>
      </w:r>
      <w:proofErr w:type="spellEnd"/>
      <w:r w:rsidRPr="00A24EEC">
        <w:rPr>
          <w:rFonts w:ascii="Times New Roman" w:hAnsi="Times New Roman"/>
          <w:b/>
          <w:sz w:val="26"/>
          <w:szCs w:val="26"/>
        </w:rPr>
        <w:t xml:space="preserve"> м</w:t>
      </w:r>
    </w:p>
    <w:p w:rsidR="00A24EEC" w:rsidRPr="00A24EEC" w:rsidRDefault="00A24EEC" w:rsidP="00A24EEC">
      <w:pPr>
        <w:ind w:left="20"/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b/>
          <w:sz w:val="26"/>
          <w:szCs w:val="26"/>
        </w:rPr>
        <w:t>Электронный адрес школы</w:t>
      </w:r>
      <w:proofErr w:type="gramStart"/>
      <w:r w:rsidRPr="00A24EEC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A24E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24EEC">
        <w:rPr>
          <w:rFonts w:ascii="Times New Roman" w:hAnsi="Times New Roman"/>
          <w:b/>
          <w:sz w:val="26"/>
          <w:szCs w:val="26"/>
          <w:lang w:val="en-US"/>
        </w:rPr>
        <w:t>abakarov</w:t>
      </w:r>
      <w:proofErr w:type="spellEnd"/>
      <w:r w:rsidRPr="00A24EEC">
        <w:rPr>
          <w:rFonts w:ascii="Times New Roman" w:hAnsi="Times New Roman"/>
          <w:b/>
          <w:sz w:val="26"/>
          <w:szCs w:val="26"/>
        </w:rPr>
        <w:t>_1964@</w:t>
      </w:r>
      <w:r w:rsidRPr="00A24EEC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A24EEC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A24EEC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A24EEC" w:rsidRPr="00A24EEC" w:rsidRDefault="00A24EEC" w:rsidP="00A24EEC">
      <w:pPr>
        <w:ind w:left="20"/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br/>
        <w:t>00.00.20__г</w:t>
      </w:r>
      <w:r w:rsidRPr="00A24EEC">
        <w:rPr>
          <w:rFonts w:ascii="Times New Roman" w:hAnsi="Times New Roman"/>
          <w:sz w:val="26"/>
          <w:szCs w:val="26"/>
        </w:rPr>
        <w:br/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b/>
          <w:sz w:val="26"/>
          <w:szCs w:val="26"/>
        </w:rPr>
        <w:t>Оборудование кабинета №1</w:t>
      </w:r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№Наименование оборудования                                                                            Кол-во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 xml:space="preserve">1 . Ноутбук учителя                                                                                               1шт      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>2. Ноутбуки для учеников                                                                                     11шт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>3. Ноутбук (для шлема)                                                                                         1шт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>4. Шлем виртуальной реальности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 xml:space="preserve">   (в комплекте 2 контролера и 2 базовые станции)                                            1компл.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 xml:space="preserve">5. 3 Д принтер                                                                                                         1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>6. Пластик для 3Д принтера                                                                                  15шт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 xml:space="preserve">7. Фотоаппарат с </w:t>
      </w:r>
      <w:proofErr w:type="spellStart"/>
      <w:r w:rsidRPr="00A24EEC">
        <w:rPr>
          <w:rFonts w:ascii="Times New Roman" w:hAnsi="Times New Roman"/>
          <w:sz w:val="26"/>
          <w:szCs w:val="26"/>
        </w:rPr>
        <w:t>обьективом</w:t>
      </w:r>
      <w:proofErr w:type="spellEnd"/>
      <w:r w:rsidRPr="00A24EE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1шт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>8. Штатив                                                                                                                 1шт</w:t>
      </w:r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9. Штатив для крепления базовых станций                                                          1 </w:t>
      </w:r>
      <w:proofErr w:type="spellStart"/>
      <w:r w:rsidRPr="00A24EEC">
        <w:rPr>
          <w:rFonts w:ascii="Times New Roman" w:hAnsi="Times New Roman"/>
          <w:sz w:val="26"/>
          <w:szCs w:val="26"/>
        </w:rPr>
        <w:t>компл</w:t>
      </w:r>
      <w:proofErr w:type="spellEnd"/>
      <w:r w:rsidRPr="00A24EEC">
        <w:rPr>
          <w:rFonts w:ascii="Times New Roman" w:hAnsi="Times New Roman"/>
          <w:sz w:val="26"/>
          <w:szCs w:val="26"/>
        </w:rPr>
        <w:t>.</w:t>
      </w:r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A24EEC">
        <w:rPr>
          <w:rFonts w:ascii="Times New Roman" w:hAnsi="Times New Roman"/>
          <w:sz w:val="26"/>
          <w:szCs w:val="26"/>
        </w:rPr>
        <w:t>Квадрокоптер</w:t>
      </w:r>
      <w:proofErr w:type="spellEnd"/>
      <w:r w:rsidRPr="00A24EEC">
        <w:rPr>
          <w:rFonts w:ascii="Times New Roman" w:hAnsi="Times New Roman"/>
          <w:sz w:val="26"/>
          <w:szCs w:val="26"/>
        </w:rPr>
        <w:t xml:space="preserve"> </w:t>
      </w:r>
      <w:r w:rsidRPr="00A24EEC">
        <w:rPr>
          <w:rFonts w:ascii="Times New Roman" w:hAnsi="Times New Roman"/>
          <w:sz w:val="26"/>
          <w:szCs w:val="26"/>
          <w:lang w:val="en-US"/>
        </w:rPr>
        <w:t>MAVIK</w:t>
      </w:r>
      <w:r w:rsidRPr="00A24EEC">
        <w:rPr>
          <w:rFonts w:ascii="Times New Roman" w:hAnsi="Times New Roman"/>
          <w:sz w:val="26"/>
          <w:szCs w:val="26"/>
        </w:rPr>
        <w:t xml:space="preserve"> </w:t>
      </w:r>
      <w:r w:rsidRPr="00A24EEC">
        <w:rPr>
          <w:rFonts w:ascii="Times New Roman" w:hAnsi="Times New Roman"/>
          <w:sz w:val="26"/>
          <w:szCs w:val="26"/>
          <w:lang w:val="en-US"/>
        </w:rPr>
        <w:t>AIR</w:t>
      </w:r>
      <w:r w:rsidRPr="00A24EE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1шт</w:t>
      </w:r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Pr="00A24EEC">
        <w:rPr>
          <w:rFonts w:ascii="Times New Roman" w:hAnsi="Times New Roman"/>
          <w:sz w:val="26"/>
          <w:szCs w:val="26"/>
        </w:rPr>
        <w:t>Квадрокоптер</w:t>
      </w:r>
      <w:proofErr w:type="spellEnd"/>
      <w:r w:rsidRPr="00A24EEC">
        <w:rPr>
          <w:rFonts w:ascii="Times New Roman" w:hAnsi="Times New Roman"/>
          <w:sz w:val="26"/>
          <w:szCs w:val="26"/>
        </w:rPr>
        <w:t xml:space="preserve"> </w:t>
      </w:r>
      <w:r w:rsidRPr="00A24EEC">
        <w:rPr>
          <w:rFonts w:ascii="Times New Roman" w:hAnsi="Times New Roman"/>
          <w:sz w:val="26"/>
          <w:szCs w:val="26"/>
          <w:lang w:val="en-US"/>
        </w:rPr>
        <w:t>TELLO</w:t>
      </w:r>
      <w:r w:rsidRPr="00A24EE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3шт</w:t>
      </w:r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12. Интерактивный комплекс                                                                                 1 </w:t>
      </w:r>
      <w:proofErr w:type="spellStart"/>
      <w:r w:rsidRPr="00A24EEC">
        <w:rPr>
          <w:rFonts w:ascii="Times New Roman" w:hAnsi="Times New Roman"/>
          <w:sz w:val="26"/>
          <w:szCs w:val="26"/>
        </w:rPr>
        <w:t>компл</w:t>
      </w:r>
      <w:proofErr w:type="spellEnd"/>
      <w:r w:rsidRPr="00A24EEC">
        <w:rPr>
          <w:rFonts w:ascii="Times New Roman" w:hAnsi="Times New Roman"/>
          <w:sz w:val="26"/>
          <w:szCs w:val="26"/>
        </w:rPr>
        <w:t>.</w:t>
      </w:r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13. Вычислительный блок                                                                                      1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14. МФУ (принтер, сканер, копир.)                                                                       1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15. Планшет                                                                                                             1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16. Карта памяти для фотоаппарата                                                                      2шт</w:t>
      </w:r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17. Столы для учеников (белые)                                                                            8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18. Парты (бежевые)                                                                                                3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19. Стулья (черные)                                                                                                 15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20. Шкаф (с открытыми полками)                                                                          1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21. Микрофон                                                                                                           1 </w:t>
      </w:r>
      <w:proofErr w:type="spellStart"/>
      <w:proofErr w:type="gramStart"/>
      <w:r w:rsidRPr="00A24EEC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A24EEC" w:rsidRPr="00A24EEC" w:rsidRDefault="00A24EEC" w:rsidP="00A24EEC">
      <w:p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br/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lastRenderedPageBreak/>
        <w:br/>
      </w:r>
    </w:p>
    <w:p w:rsidR="00A24EEC" w:rsidRPr="00A24EEC" w:rsidRDefault="00A24EEC" w:rsidP="00A24EEC">
      <w:pPr>
        <w:rPr>
          <w:rFonts w:ascii="Times New Roman" w:hAnsi="Times New Roman"/>
          <w:b/>
          <w:sz w:val="26"/>
          <w:szCs w:val="26"/>
        </w:rPr>
      </w:pP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b/>
          <w:sz w:val="26"/>
          <w:szCs w:val="26"/>
        </w:rPr>
        <w:t>Оборудование кабинета №2</w:t>
      </w:r>
    </w:p>
    <w:p w:rsidR="00A24EEC" w:rsidRPr="00A24EEC" w:rsidRDefault="00A24EEC" w:rsidP="00A24EEC">
      <w:pPr>
        <w:rPr>
          <w:rFonts w:hint="eastAsia"/>
          <w:b/>
        </w:rPr>
      </w:pPr>
      <w:r w:rsidRPr="00A24EEC">
        <w:rPr>
          <w:b/>
        </w:rPr>
        <w:t xml:space="preserve">      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>№ Наименование оборудования                                                                                     Кол-во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Круглый стол                                     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Мягкий пуф                                                                                                                 3шт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Табурет к шахматному столу                                                                                    6шт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Шахматный стол                                                                                                         3шт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Комплект для обучения шахматам.                                                                           3компл. 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Аккумуляторная дрель-винтоверт                                                                             2шт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Набор бит                                             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Набор сверл универсальный              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Многофункциональный инструмент (</w:t>
      </w:r>
      <w:proofErr w:type="spellStart"/>
      <w:r w:rsidRPr="00A24EEC">
        <w:rPr>
          <w:rFonts w:ascii="Times New Roman" w:hAnsi="Times New Roman"/>
          <w:sz w:val="26"/>
          <w:szCs w:val="26"/>
        </w:rPr>
        <w:t>мультитул</w:t>
      </w:r>
      <w:proofErr w:type="spellEnd"/>
      <w:r w:rsidRPr="00A24EEC">
        <w:rPr>
          <w:rFonts w:ascii="Times New Roman" w:hAnsi="Times New Roman"/>
          <w:sz w:val="26"/>
          <w:szCs w:val="26"/>
        </w:rPr>
        <w:t>)                                                    2шт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Клеевой пистолет с комплектом запасных стержней                                               3шт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bookmarkStart w:id="1" w:name="__DdeLink__5938_3113822659"/>
      <w:r w:rsidRPr="00A24EEC">
        <w:rPr>
          <w:rFonts w:ascii="Times New Roman" w:hAnsi="Times New Roman"/>
          <w:sz w:val="26"/>
          <w:szCs w:val="26"/>
        </w:rPr>
        <w:t>Цифровой штангенциркуль                                                                                         3шт</w:t>
      </w:r>
      <w:bookmarkEnd w:id="1"/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proofErr w:type="spellStart"/>
      <w:r w:rsidRPr="00A24EEC">
        <w:rPr>
          <w:rFonts w:ascii="Times New Roman" w:hAnsi="Times New Roman"/>
          <w:sz w:val="26"/>
          <w:szCs w:val="26"/>
        </w:rPr>
        <w:t>Электролобзик</w:t>
      </w:r>
      <w:proofErr w:type="spellEnd"/>
      <w:r w:rsidRPr="00A24EE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2шт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Ручной лобзик, 200мл                                                                                                   5шт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Ручной лобзик, 300мл                                                                                                   3шт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Канцелярские ножи                                                                                                       6шт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Набор пилок для Лобзика                                                                                             3шт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Доска демонстрационная магнитная                                                                           2шт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lastRenderedPageBreak/>
        <w:t>Тренажер-</w:t>
      </w:r>
      <w:proofErr w:type="spellStart"/>
      <w:r w:rsidRPr="00A24EEC">
        <w:rPr>
          <w:rFonts w:ascii="Times New Roman" w:hAnsi="Times New Roman"/>
          <w:sz w:val="26"/>
          <w:szCs w:val="26"/>
        </w:rPr>
        <w:t>маникен</w:t>
      </w:r>
      <w:proofErr w:type="spellEnd"/>
      <w:r w:rsidRPr="00A24EEC">
        <w:rPr>
          <w:rFonts w:ascii="Times New Roman" w:hAnsi="Times New Roman"/>
          <w:sz w:val="26"/>
          <w:szCs w:val="26"/>
        </w:rPr>
        <w:t xml:space="preserve"> для отработки сердечно-легочной реанимации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Тренажер-манекен для отработки приемов удаления инородного тела из верхних дыхательных путей                                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Набор имитаторов травм и поражений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Шина лестничная                                   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Воротник шейный                                  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Шкаф с открытыми полками                                                                                          1шт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Стулья                                                                             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 xml:space="preserve">Набор </w:t>
      </w:r>
      <w:r w:rsidRPr="00A24EEC">
        <w:rPr>
          <w:rFonts w:ascii="Times New Roman" w:hAnsi="Times New Roman"/>
          <w:sz w:val="26"/>
          <w:szCs w:val="26"/>
          <w:lang w:val="en-US"/>
        </w:rPr>
        <w:t>Lego</w:t>
      </w:r>
      <w:r w:rsidRPr="00A24E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EEC">
        <w:rPr>
          <w:rFonts w:ascii="Times New Roman" w:hAnsi="Times New Roman"/>
          <w:sz w:val="26"/>
          <w:szCs w:val="26"/>
        </w:rPr>
        <w:t>робо</w:t>
      </w:r>
      <w:proofErr w:type="spellEnd"/>
      <w:r w:rsidRPr="00A24EEC">
        <w:rPr>
          <w:rFonts w:ascii="Times New Roman" w:hAnsi="Times New Roman"/>
          <w:sz w:val="26"/>
          <w:szCs w:val="26"/>
        </w:rPr>
        <w:t xml:space="preserve">-техники                                                                                               3компл. </w:t>
      </w:r>
    </w:p>
    <w:p w:rsidR="00A24EEC" w:rsidRPr="00A24EEC" w:rsidRDefault="00A24EEC" w:rsidP="00A24EEC">
      <w:pPr>
        <w:numPr>
          <w:ilvl w:val="0"/>
          <w:numId w:val="3"/>
        </w:numPr>
        <w:rPr>
          <w:rFonts w:hint="eastAsia"/>
        </w:rPr>
      </w:pPr>
      <w:r w:rsidRPr="00A24EEC">
        <w:rPr>
          <w:rFonts w:ascii="Times New Roman" w:hAnsi="Times New Roman"/>
          <w:sz w:val="26"/>
          <w:szCs w:val="26"/>
        </w:rPr>
        <w:t>Парта  для учителя                                                                                                           1шт</w:t>
      </w: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</w:p>
    <w:p w:rsidR="00A24EEC" w:rsidRPr="00A24EEC" w:rsidRDefault="00A24EEC" w:rsidP="00A24EEC">
      <w:pPr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 xml:space="preserve"> </w:t>
      </w:r>
    </w:p>
    <w:p w:rsidR="00A24EEC" w:rsidRPr="00A24EEC" w:rsidRDefault="00A24EEC" w:rsidP="00A24EEC">
      <w:pPr>
        <w:ind w:left="4020"/>
        <w:rPr>
          <w:rFonts w:hint="eastAsia"/>
          <w:b/>
        </w:rPr>
      </w:pPr>
    </w:p>
    <w:p w:rsidR="00A24EEC" w:rsidRPr="00A24EEC" w:rsidRDefault="00A24EEC" w:rsidP="00A24EEC">
      <w:pPr>
        <w:ind w:left="4020"/>
        <w:rPr>
          <w:rFonts w:hint="eastAsia"/>
          <w:b/>
        </w:rPr>
      </w:pPr>
    </w:p>
    <w:p w:rsidR="000F51B3" w:rsidRDefault="000F51B3" w:rsidP="00A24EEC">
      <w:pPr>
        <w:ind w:right="-99"/>
        <w:rPr>
          <w:b/>
        </w:rPr>
      </w:pPr>
    </w:p>
    <w:p w:rsidR="000F51B3" w:rsidRDefault="000F51B3" w:rsidP="000F51B3">
      <w:pPr>
        <w:ind w:right="-99"/>
        <w:jc w:val="center"/>
        <w:rPr>
          <w:b/>
        </w:rPr>
      </w:pPr>
    </w:p>
    <w:p w:rsidR="000F51B3" w:rsidRDefault="000F51B3" w:rsidP="000F51B3">
      <w:pPr>
        <w:ind w:right="-99"/>
        <w:jc w:val="center"/>
        <w:rPr>
          <w:b/>
        </w:rPr>
      </w:pPr>
    </w:p>
    <w:p w:rsidR="000F51B3" w:rsidRDefault="000F51B3" w:rsidP="000F51B3">
      <w:pPr>
        <w:ind w:right="-99"/>
        <w:jc w:val="center"/>
        <w:rPr>
          <w:b/>
        </w:rPr>
      </w:pPr>
    </w:p>
    <w:p w:rsidR="000F51B3" w:rsidRDefault="000F51B3" w:rsidP="000F51B3">
      <w:pPr>
        <w:ind w:right="-99"/>
        <w:jc w:val="center"/>
        <w:rPr>
          <w:b/>
        </w:rPr>
      </w:pPr>
    </w:p>
    <w:p w:rsidR="000F51B3" w:rsidRDefault="000F51B3" w:rsidP="000F51B3">
      <w:pPr>
        <w:rPr>
          <w:b/>
        </w:rPr>
      </w:pPr>
    </w:p>
    <w:p w:rsidR="003B3172" w:rsidRDefault="00A24EEC"/>
    <w:sectPr w:rsidR="003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81"/>
    <w:multiLevelType w:val="multilevel"/>
    <w:tmpl w:val="70F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F7F39E5"/>
    <w:multiLevelType w:val="multilevel"/>
    <w:tmpl w:val="78FA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2E1409"/>
    <w:multiLevelType w:val="multilevel"/>
    <w:tmpl w:val="BD7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FC"/>
    <w:rsid w:val="000F51B3"/>
    <w:rsid w:val="004C24B2"/>
    <w:rsid w:val="006152FC"/>
    <w:rsid w:val="0080256B"/>
    <w:rsid w:val="00A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3"/>
    <w:pPr>
      <w:spacing w:after="0"/>
    </w:pPr>
    <w:rPr>
      <w:rFonts w:ascii="XO Thames" w:eastAsia="NSimSun" w:hAnsi="XO Thames" w:cs="Lucida Sans"/>
      <w:color w:val="000000"/>
      <w:sz w:val="24"/>
      <w:szCs w:val="20"/>
      <w:lang w:eastAsia="zh-CN" w:bidi="hi-IN"/>
    </w:rPr>
  </w:style>
  <w:style w:type="paragraph" w:styleId="1">
    <w:name w:val="heading 1"/>
    <w:link w:val="10"/>
    <w:uiPriority w:val="9"/>
    <w:qFormat/>
    <w:rsid w:val="000F51B3"/>
    <w:pPr>
      <w:spacing w:before="120" w:after="120" w:line="240" w:lineRule="auto"/>
      <w:outlineLvl w:val="0"/>
    </w:pPr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B3"/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3"/>
    <w:pPr>
      <w:spacing w:after="0"/>
    </w:pPr>
    <w:rPr>
      <w:rFonts w:ascii="XO Thames" w:eastAsia="NSimSun" w:hAnsi="XO Thames" w:cs="Lucida Sans"/>
      <w:color w:val="000000"/>
      <w:sz w:val="24"/>
      <w:szCs w:val="20"/>
      <w:lang w:eastAsia="zh-CN" w:bidi="hi-IN"/>
    </w:rPr>
  </w:style>
  <w:style w:type="paragraph" w:styleId="1">
    <w:name w:val="heading 1"/>
    <w:link w:val="10"/>
    <w:uiPriority w:val="9"/>
    <w:qFormat/>
    <w:rsid w:val="000F51B3"/>
    <w:pPr>
      <w:spacing w:before="120" w:after="120" w:line="240" w:lineRule="auto"/>
      <w:outlineLvl w:val="0"/>
    </w:pPr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B3"/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14301</Characters>
  <Application>Microsoft Office Word</Application>
  <DocSecurity>0</DocSecurity>
  <Lines>119</Lines>
  <Paragraphs>33</Paragraphs>
  <ScaleCrop>false</ScaleCrop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2022-09-06T08:44:00Z</dcterms:created>
  <dcterms:modified xsi:type="dcterms:W3CDTF">2022-09-06T08:46:00Z</dcterms:modified>
</cp:coreProperties>
</file>